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96" w:rsidRDefault="00CB7396" w:rsidP="00CB7396">
      <w:pPr>
        <w:jc w:val="both"/>
      </w:pP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MOTIVAZIONI INTEGRALI DELLE GIURIE</w:t>
      </w:r>
    </w:p>
    <w:p w:rsidR="00CB7396" w:rsidRDefault="00CB7396" w:rsidP="00CB7396">
      <w:pPr>
        <w:jc w:val="both"/>
      </w:pP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CB7396" w:rsidRDefault="00CB7396" w:rsidP="00CB7396">
      <w:pPr>
        <w:jc w:val="both"/>
      </w:pP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PRIMO PREMIO SEZIONE DOCUMENTARI</w:t>
      </w:r>
    </w:p>
    <w:p w:rsidR="00CB7396" w:rsidRPr="00CB7396" w:rsidRDefault="00CB7396" w:rsidP="00CB7396">
      <w:pPr>
        <w:jc w:val="both"/>
        <w:rPr>
          <w:lang w:val="en-US"/>
        </w:rPr>
      </w:pPr>
      <w:r w:rsidRPr="00CB7396">
        <w:rPr>
          <w:rFonts w:ascii="Calibri" w:hAnsi="Calibri"/>
          <w:i/>
          <w:iCs/>
          <w:color w:val="000000"/>
          <w:sz w:val="24"/>
          <w:szCs w:val="24"/>
          <w:shd w:val="clear" w:color="auto" w:fill="FFFFFF"/>
          <w:lang w:val="en-US"/>
        </w:rPr>
        <w:t>MUNDIYA KEPANGA, THE VOICE OF THE FOREST</w:t>
      </w:r>
      <w:r w:rsidRPr="00CB7396">
        <w:rPr>
          <w:rFonts w:ascii="Calibri" w:hAnsi="Calibri"/>
          <w:color w:val="000000"/>
          <w:sz w:val="24"/>
          <w:szCs w:val="24"/>
          <w:shd w:val="clear" w:color="auto" w:fill="FFFFFF"/>
          <w:lang w:val="en-US"/>
        </w:rPr>
        <w:t xml:space="preserve"> di </w:t>
      </w:r>
      <w:r w:rsidRPr="00CB7396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  <w:lang w:val="en-US"/>
        </w:rPr>
        <w:t>Marc Dozier e Luc Marescot</w:t>
      </w:r>
      <w:r w:rsidRPr="00CB7396">
        <w:rPr>
          <w:rFonts w:ascii="Calibri" w:hAnsi="Calibri"/>
          <w:color w:val="000000"/>
          <w:sz w:val="24"/>
          <w:szCs w:val="24"/>
          <w:shd w:val="clear" w:color="auto" w:fill="FFFFFF"/>
          <w:lang w:val="en-US"/>
        </w:rPr>
        <w:t xml:space="preserve"> – Francia 2017</w:t>
      </w:r>
    </w:p>
    <w:p w:rsidR="00CB7396" w:rsidRDefault="00CB7396" w:rsidP="00CB7396">
      <w:pPr>
        <w:jc w:val="both"/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A Marc </w:t>
      </w:r>
      <w:proofErr w:type="spellStart"/>
      <w:r>
        <w:rPr>
          <w:rFonts w:ascii="Calibri" w:hAnsi="Calibri"/>
          <w:color w:val="000000"/>
          <w:sz w:val="24"/>
          <w:szCs w:val="24"/>
          <w:shd w:val="clear" w:color="auto" w:fill="FFFFFF"/>
        </w:rPr>
        <w:t>Dozier</w:t>
      </w:r>
      <w:proofErr w:type="spellEnd"/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Calibri" w:hAnsi="Calibri"/>
          <w:color w:val="000000"/>
          <w:sz w:val="24"/>
          <w:szCs w:val="24"/>
          <w:shd w:val="clear" w:color="auto" w:fill="FFFFFF"/>
        </w:rPr>
        <w:t>Luc</w:t>
      </w:r>
      <w:proofErr w:type="spellEnd"/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  <w:shd w:val="clear" w:color="auto" w:fill="FFFFFF"/>
        </w:rPr>
        <w:t>Marescot</w:t>
      </w:r>
      <w:proofErr w:type="spellEnd"/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per aver raccontato con uno stile equilibrato, con finezza visiva ma mai estetizzando, un personaggio di rara potenza comunicativa: </w:t>
      </w:r>
      <w:proofErr w:type="spellStart"/>
      <w:r>
        <w:rPr>
          <w:rFonts w:ascii="Calibri" w:hAnsi="Calibri"/>
          <w:color w:val="000000"/>
          <w:sz w:val="24"/>
          <w:szCs w:val="24"/>
          <w:shd w:val="clear" w:color="auto" w:fill="FFFFFF"/>
        </w:rPr>
        <w:t>Mundiya</w:t>
      </w:r>
      <w:proofErr w:type="spellEnd"/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  <w:shd w:val="clear" w:color="auto" w:fill="FFFFFF"/>
        </w:rPr>
        <w:t>Kepanga</w:t>
      </w:r>
      <w:proofErr w:type="spellEnd"/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. Questi ci ricorda con illuminante saggezza il necessario legame ancestrale con l’ambiente, ormai perso dall’uomo occidentale. Il film mette </w:t>
      </w:r>
      <w:proofErr w:type="spellStart"/>
      <w:r>
        <w:rPr>
          <w:rFonts w:ascii="Calibri" w:hAnsi="Calibri"/>
          <w:color w:val="000000"/>
          <w:sz w:val="24"/>
          <w:szCs w:val="24"/>
          <w:shd w:val="clear" w:color="auto" w:fill="FFFFFF"/>
        </w:rPr>
        <w:t>cosi</w:t>
      </w:r>
      <w:proofErr w:type="spellEnd"/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in atto una campagna efficace, adatta ad un pubblico largo e vario offrendo anche una gioiosa speranza.</w:t>
      </w:r>
    </w:p>
    <w:p w:rsidR="00CB7396" w:rsidRDefault="00CB7396" w:rsidP="00CB7396">
      <w:pPr>
        <w:jc w:val="both"/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 </w:t>
      </w:r>
    </w:p>
    <w:p w:rsidR="00CB7396" w:rsidRDefault="00CB7396" w:rsidP="00CB7396">
      <w:pPr>
        <w:jc w:val="both"/>
      </w:pP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SECONDO PREMIO SEZIONE DOCUMENTARI</w:t>
      </w:r>
    </w:p>
    <w:p w:rsidR="00CB7396" w:rsidRDefault="00CB7396" w:rsidP="00CB7396">
      <w:pPr>
        <w:jc w:val="both"/>
      </w:pPr>
      <w:r>
        <w:rPr>
          <w:rFonts w:ascii="Calibri" w:hAnsi="Calibri"/>
          <w:i/>
          <w:iCs/>
          <w:color w:val="000000"/>
          <w:sz w:val="24"/>
          <w:szCs w:val="24"/>
          <w:shd w:val="clear" w:color="auto" w:fill="FFFFFF"/>
        </w:rPr>
        <w:t>JARDINES DE PLOMO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di </w:t>
      </w: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Alessandro Pugno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– Perù, Italia, Spagna 2017</w:t>
      </w:r>
    </w:p>
    <w:p w:rsidR="00CB7396" w:rsidRDefault="00CB7396" w:rsidP="00CB7396">
      <w:pPr>
        <w:jc w:val="both"/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Ad Alessandro Pugno, che con uno stile sobrio, misurando attese e attenzioni, con particolare scelta delle inquadrature, racconta piccoli grandi eroi quotidiani che in un contesto difficile e compromesso, testimoniano la lotta che dovrebbe essere di tutti, per rendere il proprio ambiente migliore ogni giorno.</w:t>
      </w:r>
    </w:p>
    <w:p w:rsidR="00CB7396" w:rsidRDefault="00CB7396" w:rsidP="00CB7396">
      <w:pPr>
        <w:jc w:val="both"/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 </w:t>
      </w:r>
    </w:p>
    <w:p w:rsidR="00CB7396" w:rsidRDefault="00CB7396" w:rsidP="00CB7396">
      <w:pPr>
        <w:jc w:val="both"/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PRIMO PREMIO SEZIONE ANIMAZIONI </w:t>
      </w:r>
    </w:p>
    <w:p w:rsidR="00CB7396" w:rsidRDefault="00CB7396" w:rsidP="00CB7396">
      <w:pPr>
        <w:jc w:val="both"/>
      </w:pPr>
      <w:r>
        <w:rPr>
          <w:rFonts w:ascii="Calibri" w:hAnsi="Calibri"/>
          <w:i/>
          <w:iCs/>
          <w:color w:val="000000"/>
          <w:sz w:val="24"/>
          <w:szCs w:val="24"/>
          <w:shd w:val="clear" w:color="auto" w:fill="FFFFFF"/>
        </w:rPr>
        <w:t>CONFINO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di </w:t>
      </w: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 xml:space="preserve">Nico </w:t>
      </w:r>
      <w:proofErr w:type="spellStart"/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Bonomolo</w:t>
      </w:r>
      <w:proofErr w:type="spellEnd"/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– Italia 2016</w:t>
      </w:r>
    </w:p>
    <w:p w:rsidR="00CB7396" w:rsidRDefault="00CB7396" w:rsidP="00CB7396">
      <w:pPr>
        <w:jc w:val="both"/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In un gioco di citazioni che abbraccia cinema, storia, arte e magia, la poesia diviene strumento per illuminare con giochi di luce e ombre il ricordo di un periodo storico feroce, in cui ironia e leggerezza restano le uniche armi efficaci contro il non senso della guerra e la solitudine che si porta dietro.</w:t>
      </w:r>
    </w:p>
    <w:p w:rsidR="00CB7396" w:rsidRDefault="00CB7396" w:rsidP="00CB7396">
      <w:pPr>
        <w:jc w:val="both"/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 </w:t>
      </w:r>
    </w:p>
    <w:p w:rsidR="00CB7396" w:rsidRDefault="00CB7396" w:rsidP="00CB7396">
      <w:pPr>
        <w:jc w:val="both"/>
      </w:pP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 xml:space="preserve">SECONDO PREMIO SEZIONE ANIMAZIONI </w:t>
      </w:r>
    </w:p>
    <w:p w:rsidR="00CB7396" w:rsidRDefault="00CB7396" w:rsidP="00CB7396">
      <w:pPr>
        <w:jc w:val="both"/>
      </w:pPr>
      <w:r>
        <w:rPr>
          <w:rFonts w:ascii="Calibri" w:hAnsi="Calibri"/>
          <w:i/>
          <w:iCs/>
          <w:color w:val="000000"/>
          <w:sz w:val="24"/>
          <w:szCs w:val="24"/>
          <w:shd w:val="clear" w:color="auto" w:fill="FFFFFF"/>
        </w:rPr>
        <w:t>ALIKE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di </w:t>
      </w: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 xml:space="preserve">Daniel Martinez Lara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e</w:t>
      </w: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Rafa</w:t>
      </w:r>
      <w:proofErr w:type="spellEnd"/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Cano</w:t>
      </w:r>
      <w:proofErr w:type="spellEnd"/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 xml:space="preserve"> Mendez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– Spagna 2015</w:t>
      </w:r>
    </w:p>
    <w:p w:rsidR="00CB7396" w:rsidRDefault="00CB7396" w:rsidP="00CB7396">
      <w:pPr>
        <w:jc w:val="both"/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Un film d’animazione che non ha niente da invidiare ai film della </w:t>
      </w:r>
      <w:proofErr w:type="spellStart"/>
      <w:r>
        <w:rPr>
          <w:rFonts w:ascii="Calibri" w:hAnsi="Calibri"/>
          <w:color w:val="000000"/>
          <w:sz w:val="24"/>
          <w:szCs w:val="24"/>
          <w:shd w:val="clear" w:color="auto" w:fill="FFFFFF"/>
        </w:rPr>
        <w:t>Pixar</w:t>
      </w:r>
      <w:proofErr w:type="spellEnd"/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per il suo linguaggio moderno. Storia affascinante e romantica, lo sguardo puro di un bambino contro qualsiasi forma di omologazione e alienazione.</w:t>
      </w:r>
    </w:p>
    <w:p w:rsidR="00CB7396" w:rsidRDefault="00CB7396" w:rsidP="00CB7396">
      <w:pPr>
        <w:jc w:val="both"/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 </w:t>
      </w:r>
    </w:p>
    <w:p w:rsidR="00CB7396" w:rsidRDefault="00CB7396" w:rsidP="00CB7396">
      <w:pPr>
        <w:jc w:val="both"/>
      </w:pP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PRIMO PREMIO SEZIONE CORTOMETRAGGI</w:t>
      </w:r>
    </w:p>
    <w:p w:rsidR="00CB7396" w:rsidRDefault="00CB7396" w:rsidP="00CB7396">
      <w:pPr>
        <w:jc w:val="both"/>
      </w:pPr>
      <w:r>
        <w:rPr>
          <w:rFonts w:ascii="Calibri" w:hAnsi="Calibri"/>
          <w:i/>
          <w:iCs/>
          <w:color w:val="000000"/>
          <w:sz w:val="24"/>
          <w:szCs w:val="24"/>
          <w:shd w:val="clear" w:color="auto" w:fill="FFFFFF"/>
        </w:rPr>
        <w:t xml:space="preserve">IN A FEW YEARS EVERYTHING WILL BE DIFFERENT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di </w:t>
      </w: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 xml:space="preserve">Julie </w:t>
      </w:r>
      <w:proofErr w:type="spellStart"/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Engaas</w:t>
      </w:r>
      <w:proofErr w:type="spellEnd"/>
      <w:r>
        <w:rPr>
          <w:rFonts w:ascii="Calibri" w:hAnsi="Calibr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– Norvegia 2017</w:t>
      </w:r>
    </w:p>
    <w:p w:rsidR="00CB7396" w:rsidRDefault="00CB7396" w:rsidP="00CB7396">
      <w:pPr>
        <w:jc w:val="both"/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Per il pudore e la delicatezza con cui riflessioni intime e private trovano sfogo in un linguaggio mai banale, aperto a contaminazioni, in cui il futuro non perde di vista un necessario squarcio di ottimismo.  </w:t>
      </w:r>
    </w:p>
    <w:p w:rsidR="00CB7396" w:rsidRDefault="00CB7396" w:rsidP="00CB7396">
      <w:pPr>
        <w:jc w:val="both"/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 </w:t>
      </w:r>
    </w:p>
    <w:p w:rsidR="00CB7396" w:rsidRDefault="00CB7396" w:rsidP="00CB7396">
      <w:pPr>
        <w:jc w:val="both"/>
      </w:pP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SECONDO PREMIO SEZIONE CORTOMETRAGGI</w:t>
      </w:r>
    </w:p>
    <w:p w:rsidR="00CB7396" w:rsidRDefault="00CB7396" w:rsidP="00CB7396">
      <w:pPr>
        <w:jc w:val="both"/>
      </w:pPr>
      <w:r>
        <w:rPr>
          <w:rFonts w:ascii="Calibri" w:hAnsi="Calibri"/>
          <w:i/>
          <w:iCs/>
          <w:color w:val="000000"/>
          <w:sz w:val="24"/>
          <w:szCs w:val="24"/>
          <w:shd w:val="clear" w:color="auto" w:fill="FFFFFF"/>
        </w:rPr>
        <w:t>THE LEARNING ALLIANCE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di </w:t>
      </w: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 xml:space="preserve">Muhammad </w:t>
      </w:r>
      <w:proofErr w:type="spellStart"/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Umar</w:t>
      </w:r>
      <w:proofErr w:type="spellEnd"/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Saeed</w:t>
      </w:r>
      <w:proofErr w:type="spellEnd"/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– Pakistan 2016</w:t>
      </w:r>
    </w:p>
    <w:p w:rsidR="00CB7396" w:rsidRDefault="00CB7396" w:rsidP="00CB7396">
      <w:pPr>
        <w:jc w:val="both"/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Per la tematica moderna e la tenerezza di uno sguardo rivolto ad una miseria subita ma consapevole, vissuta come amaro strumento di crescita. L’Autore proietta la sua ricerca negli occhi e nelle speranze di tre piccoli fratelli con la prospettiva di un riscatto sociale ed economico.</w:t>
      </w:r>
    </w:p>
    <w:p w:rsidR="00CB7396" w:rsidRDefault="00CB7396" w:rsidP="00CB7396">
      <w:pPr>
        <w:jc w:val="both"/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 </w:t>
      </w:r>
    </w:p>
    <w:p w:rsidR="00CB7396" w:rsidRDefault="00CB7396" w:rsidP="00CB7396">
      <w:pPr>
        <w:jc w:val="both"/>
      </w:pP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MENZIONE SPECIALE SEZIONE CORTOMETRAGGI</w:t>
      </w:r>
    </w:p>
    <w:p w:rsidR="00CB7396" w:rsidRDefault="00CB7396" w:rsidP="00CB7396">
      <w:pPr>
        <w:jc w:val="both"/>
      </w:pPr>
      <w:r>
        <w:rPr>
          <w:rFonts w:ascii="Calibri" w:hAnsi="Calibri"/>
          <w:i/>
          <w:iCs/>
          <w:color w:val="000000"/>
          <w:sz w:val="24"/>
          <w:szCs w:val="24"/>
          <w:shd w:val="clear" w:color="auto" w:fill="FFFFFF"/>
        </w:rPr>
        <w:t>PLASTIC IS FOREVER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di </w:t>
      </w: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 xml:space="preserve">Dylan </w:t>
      </w:r>
      <w:proofErr w:type="gramStart"/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D’</w:t>
      </w:r>
      <w:proofErr w:type="spellStart"/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Haeze</w:t>
      </w:r>
      <w:proofErr w:type="spellEnd"/>
      <w:r>
        <w:rPr>
          <w:rFonts w:ascii="Calibri" w:hAnsi="Calibri"/>
          <w:color w:val="000000"/>
          <w:sz w:val="24"/>
          <w:szCs w:val="24"/>
          <w:shd w:val="clear" w:color="auto" w:fill="FFFFFF"/>
        </w:rPr>
        <w:t>  –</w:t>
      </w:r>
      <w:proofErr w:type="gramEnd"/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USA 2016</w:t>
      </w:r>
    </w:p>
    <w:p w:rsidR="00CB7396" w:rsidRDefault="00CB7396" w:rsidP="00CB7396">
      <w:pPr>
        <w:jc w:val="both"/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Lo sguardo attento e profondo di un giovanissimo tredicenne che con abilità mescola materiali filmici d’archivio a suggestive immagini attuali, suggerendo soluzioni reali al problema dello smaltimento della plastica.</w:t>
      </w:r>
    </w:p>
    <w:p w:rsidR="00CB7396" w:rsidRDefault="00CB7396" w:rsidP="00CB7396">
      <w:pPr>
        <w:jc w:val="both"/>
      </w:pP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CB7396" w:rsidRDefault="00CB7396" w:rsidP="00CB7396">
      <w:pPr>
        <w:jc w:val="both"/>
      </w:pP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PRIMO PREMIO SEZIONE BIKE SHORTS</w:t>
      </w:r>
    </w:p>
    <w:p w:rsidR="00CB7396" w:rsidRDefault="00CB7396" w:rsidP="00CB7396">
      <w:pPr>
        <w:jc w:val="both"/>
      </w:pPr>
      <w:r>
        <w:rPr>
          <w:rFonts w:ascii="Calibri" w:hAnsi="Calibri"/>
          <w:i/>
          <w:iCs/>
          <w:color w:val="000000"/>
          <w:sz w:val="24"/>
          <w:szCs w:val="24"/>
          <w:shd w:val="clear" w:color="auto" w:fill="FFFFFF"/>
        </w:rPr>
        <w:lastRenderedPageBreak/>
        <w:t>DON’T FORGET TO SMILE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di Gianmaria </w:t>
      </w:r>
      <w:proofErr w:type="gramStart"/>
      <w:r>
        <w:rPr>
          <w:rFonts w:ascii="Calibri" w:hAnsi="Calibri"/>
          <w:color w:val="000000"/>
          <w:sz w:val="24"/>
          <w:szCs w:val="24"/>
          <w:shd w:val="clear" w:color="auto" w:fill="FFFFFF"/>
        </w:rPr>
        <w:t>Spavento  –</w:t>
      </w:r>
      <w:proofErr w:type="gramEnd"/>
      <w:r>
        <w:rPr>
          <w:rFonts w:ascii="Calibri" w:hAnsi="Calibri"/>
          <w:color w:val="000000"/>
          <w:sz w:val="24"/>
          <w:szCs w:val="24"/>
          <w:shd w:val="clear" w:color="auto" w:fill="FFFFFF"/>
        </w:rPr>
        <w:t>  Italia 2016</w:t>
      </w:r>
    </w:p>
    <w:p w:rsidR="00CB7396" w:rsidRDefault="00CB7396" w:rsidP="00CB7396">
      <w:pPr>
        <w:jc w:val="both"/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La Giuria ha inteso premiare il video che racconta con immagini di particolare efficacia l’idea di un viaggio compiuto in bicicletta. La scoperta di luoghi, l’apertura agli altri e il racconto dei valori caratterizzano il cortometraggio impreziosendolo particolarmente.</w:t>
      </w:r>
    </w:p>
    <w:p w:rsidR="00CB7396" w:rsidRDefault="00CB7396" w:rsidP="00CB7396">
      <w:pPr>
        <w:jc w:val="both"/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 </w:t>
      </w:r>
    </w:p>
    <w:p w:rsidR="00CB7396" w:rsidRDefault="00CB7396" w:rsidP="00CB7396">
      <w:pPr>
        <w:jc w:val="both"/>
      </w:pP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PREMIO DIRITTI UMANI SICILIAMBIENTE FILM FESTIVAL E AMNESTY INTERNATIONAL ITALIA</w:t>
      </w:r>
    </w:p>
    <w:p w:rsidR="00CB7396" w:rsidRPr="00CB7396" w:rsidRDefault="00CB7396" w:rsidP="00CB7396">
      <w:pPr>
        <w:jc w:val="both"/>
        <w:rPr>
          <w:lang w:val="en-US"/>
        </w:rPr>
      </w:pPr>
      <w:r w:rsidRPr="00CB7396">
        <w:rPr>
          <w:rFonts w:ascii="Calibri" w:hAnsi="Calibri"/>
          <w:i/>
          <w:iCs/>
          <w:color w:val="000000"/>
          <w:sz w:val="24"/>
          <w:szCs w:val="24"/>
          <w:shd w:val="clear" w:color="auto" w:fill="FFFFFF"/>
          <w:lang w:val="en-US"/>
        </w:rPr>
        <w:t>MOMMY’S LAND</w:t>
      </w:r>
      <w:r w:rsidRPr="00CB7396">
        <w:rPr>
          <w:rFonts w:ascii="Calibri" w:hAnsi="Calibri"/>
          <w:color w:val="000000"/>
          <w:sz w:val="24"/>
          <w:szCs w:val="24"/>
          <w:shd w:val="clear" w:color="auto" w:fill="FFFFFF"/>
          <w:lang w:val="en-US"/>
        </w:rPr>
        <w:t xml:space="preserve"> di </w:t>
      </w:r>
      <w:r w:rsidRPr="00CB7396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  <w:lang w:val="en-US"/>
        </w:rPr>
        <w:t>Garret Atlakson</w:t>
      </w:r>
      <w:r w:rsidRPr="00CB7396">
        <w:rPr>
          <w:rFonts w:ascii="Calibri" w:hAnsi="Calibri"/>
          <w:color w:val="000000"/>
          <w:sz w:val="24"/>
          <w:szCs w:val="24"/>
          <w:shd w:val="clear" w:color="auto" w:fill="FFFFFF"/>
          <w:lang w:val="en-US"/>
        </w:rPr>
        <w:t xml:space="preserve"> – Cambogia 2017</w:t>
      </w:r>
    </w:p>
    <w:p w:rsidR="00CB7396" w:rsidRDefault="00CB7396" w:rsidP="00CB7396">
      <w:pPr>
        <w:jc w:val="both"/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Il film racconta la lotta non violenta della comunità dei residenti di </w:t>
      </w:r>
      <w:proofErr w:type="spellStart"/>
      <w:r>
        <w:rPr>
          <w:rFonts w:ascii="Calibri" w:hAnsi="Calibri"/>
          <w:color w:val="000000"/>
          <w:sz w:val="24"/>
          <w:szCs w:val="24"/>
          <w:shd w:val="clear" w:color="auto" w:fill="FFFFFF"/>
        </w:rPr>
        <w:t>Boeung</w:t>
      </w:r>
      <w:proofErr w:type="spellEnd"/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  <w:shd w:val="clear" w:color="auto" w:fill="FFFFFF"/>
        </w:rPr>
        <w:t>Kak</w:t>
      </w:r>
      <w:proofErr w:type="spellEnd"/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, un quartiere della capitale cambogiana Phnom Penh, oggetto di speculazione edilizia. A pretendere il rispetto di un diritto universale come quello alla casa, messo a rischio da sgomberi forzati a ripetizione e arresti illegali, sono delle donne straordinarie, tra cui </w:t>
      </w:r>
      <w:proofErr w:type="spellStart"/>
      <w:r>
        <w:rPr>
          <w:rFonts w:ascii="Calibri" w:hAnsi="Calibri"/>
          <w:color w:val="000000"/>
          <w:sz w:val="24"/>
          <w:szCs w:val="24"/>
          <w:shd w:val="clear" w:color="auto" w:fill="FFFFFF"/>
        </w:rPr>
        <w:t>Yorm</w:t>
      </w:r>
      <w:proofErr w:type="spellEnd"/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  <w:shd w:val="clear" w:color="auto" w:fill="FFFFFF"/>
        </w:rPr>
        <w:t>Bopha</w:t>
      </w:r>
      <w:proofErr w:type="spellEnd"/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Calibri" w:hAnsi="Calibri"/>
          <w:color w:val="000000"/>
          <w:sz w:val="24"/>
          <w:szCs w:val="24"/>
          <w:shd w:val="clear" w:color="auto" w:fill="FFFFFF"/>
        </w:rPr>
        <w:t>Tep</w:t>
      </w:r>
      <w:proofErr w:type="spellEnd"/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Vanny. Amnesty International Italia vuole ringraziare il regista per il suo sguardo potente, in grado di far conoscere la lotta di queste donne per la dignità e i diritti. Donne che sono anche emblemi della campagna "Coraggio" di Amnesty International, dedicata ai difensori dei diritti umani nel mondo. Questo Premio è un riconoscimento del loro impegno. </w:t>
      </w:r>
    </w:p>
    <w:p w:rsidR="00CB7396" w:rsidRDefault="00CB7396" w:rsidP="00CB7396">
      <w:pPr>
        <w:jc w:val="both"/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 </w:t>
      </w:r>
    </w:p>
    <w:p w:rsidR="00CB7396" w:rsidRDefault="00CB7396" w:rsidP="00CB7396">
      <w:pPr>
        <w:jc w:val="both"/>
      </w:pP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 xml:space="preserve">PREMIO TTPIXEL SEZIONE CORTOMETRAGGI </w:t>
      </w:r>
    </w:p>
    <w:p w:rsidR="00CB7396" w:rsidRDefault="00CB7396" w:rsidP="00CB7396">
      <w:pPr>
        <w:jc w:val="both"/>
      </w:pPr>
      <w:r>
        <w:rPr>
          <w:rFonts w:ascii="Calibri" w:hAnsi="Calibri"/>
          <w:i/>
          <w:iCs/>
          <w:color w:val="000000"/>
          <w:sz w:val="24"/>
          <w:szCs w:val="24"/>
          <w:shd w:val="clear" w:color="auto" w:fill="FFFFFF"/>
        </w:rPr>
        <w:t>SALIFORNIA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di </w:t>
      </w: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 xml:space="preserve">Andrea </w:t>
      </w:r>
      <w:proofErr w:type="spellStart"/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Beluto</w:t>
      </w:r>
      <w:proofErr w:type="spellEnd"/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– Italia 2016</w:t>
      </w:r>
    </w:p>
    <w:p w:rsidR="00CB7396" w:rsidRDefault="00CB7396" w:rsidP="00CB7396">
      <w:pPr>
        <w:jc w:val="both"/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L’autore con freschezza e maestria racconta un tema delicato come quello degli spazi di socializzazione e aggregazione dei giovani nei centri urbani. L’autore mostra, nonostante sia la sua </w:t>
      </w:r>
      <w:r>
        <w:rPr>
          <w:rFonts w:ascii="Calibri" w:hAnsi="Calibri"/>
          <w:i/>
          <w:iCs/>
          <w:color w:val="000000"/>
          <w:sz w:val="24"/>
          <w:szCs w:val="24"/>
          <w:shd w:val="clear" w:color="auto" w:fill="FFFFFF"/>
        </w:rPr>
        <w:t>opera prima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, di districarsi con abilità nel mondo del linguaggio cinematografico.</w:t>
      </w:r>
    </w:p>
    <w:p w:rsidR="00CB7396" w:rsidRDefault="00CB7396" w:rsidP="00CB7396">
      <w:pPr>
        <w:jc w:val="both"/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 </w:t>
      </w:r>
    </w:p>
    <w:p w:rsidR="00CB7396" w:rsidRDefault="00CB7396" w:rsidP="00CB7396">
      <w:pPr>
        <w:jc w:val="both"/>
      </w:pP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PREMIO AAMOD SEZIONE DOCUMENTARI</w:t>
      </w:r>
    </w:p>
    <w:p w:rsidR="00CB7396" w:rsidRDefault="00CB7396" w:rsidP="00CB7396">
      <w:pPr>
        <w:jc w:val="both"/>
      </w:pPr>
      <w:r>
        <w:rPr>
          <w:rFonts w:ascii="Calibri" w:hAnsi="Calibri"/>
          <w:i/>
          <w:iCs/>
          <w:color w:val="000000"/>
          <w:sz w:val="24"/>
          <w:szCs w:val="24"/>
          <w:shd w:val="clear" w:color="auto" w:fill="FFFFFF"/>
        </w:rPr>
        <w:t>LA GRANDE MONNEZZA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di </w:t>
      </w: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 xml:space="preserve">Chiara </w:t>
      </w:r>
      <w:proofErr w:type="spellStart"/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Bellin</w:t>
      </w:r>
      <w:proofErr w:type="spellEnd"/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– Italia 2016</w:t>
      </w:r>
    </w:p>
    <w:p w:rsidR="00CB7396" w:rsidRDefault="00CB7396" w:rsidP="00CB7396">
      <w:pPr>
        <w:jc w:val="both"/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Un film che affronta con linguaggio chiaro e preciso un tema ostico e drammaticamente attuale mostrando la reazione di cittadini che non si rassegnano al degrado delle gravi conseguenze che il problema dei rifiuti ha sul territorio e sulla salute dei cittadini.</w:t>
      </w:r>
    </w:p>
    <w:p w:rsidR="00CB7396" w:rsidRDefault="00CB7396" w:rsidP="00CB7396">
      <w:pPr>
        <w:jc w:val="both"/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 </w:t>
      </w:r>
    </w:p>
    <w:p w:rsidR="00CB7396" w:rsidRDefault="00CB7396" w:rsidP="00CB7396">
      <w:pPr>
        <w:jc w:val="both"/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PREMIO DEL PUBBLICO </w:t>
      </w:r>
    </w:p>
    <w:p w:rsidR="00CB7396" w:rsidRDefault="00CB7396" w:rsidP="00CB7396">
      <w:pPr>
        <w:jc w:val="both"/>
      </w:pPr>
      <w:r>
        <w:rPr>
          <w:rFonts w:ascii="Calibri" w:hAnsi="Calibri"/>
          <w:i/>
          <w:iCs/>
          <w:color w:val="000000"/>
          <w:sz w:val="24"/>
          <w:szCs w:val="24"/>
        </w:rPr>
        <w:t xml:space="preserve">K2 AND THE INVISIBLE FOOTMEN </w:t>
      </w:r>
      <w:r>
        <w:rPr>
          <w:rFonts w:ascii="Calibri" w:hAnsi="Calibri"/>
          <w:color w:val="000000"/>
          <w:sz w:val="24"/>
          <w:szCs w:val="24"/>
        </w:rPr>
        <w:t xml:space="preserve">di </w:t>
      </w:r>
      <w:proofErr w:type="spellStart"/>
      <w:r>
        <w:rPr>
          <w:rFonts w:ascii="Calibri" w:hAnsi="Calibri"/>
          <w:b/>
          <w:bCs/>
          <w:color w:val="000000"/>
          <w:sz w:val="24"/>
          <w:szCs w:val="24"/>
        </w:rPr>
        <w:t>Iara</w:t>
      </w:r>
      <w:proofErr w:type="spellEnd"/>
      <w:r>
        <w:rPr>
          <w:rFonts w:ascii="Calibri" w:hAnsi="Calibri"/>
          <w:b/>
          <w:bCs/>
          <w:color w:val="000000"/>
          <w:sz w:val="24"/>
          <w:szCs w:val="24"/>
        </w:rPr>
        <w:t xml:space="preserve"> Lee</w:t>
      </w:r>
      <w:r>
        <w:rPr>
          <w:rFonts w:ascii="Calibri" w:hAnsi="Calibri"/>
          <w:color w:val="000000"/>
          <w:sz w:val="24"/>
          <w:szCs w:val="24"/>
        </w:rPr>
        <w:t xml:space="preserve"> - Pakistan, USA, Brasile 2015</w:t>
      </w:r>
    </w:p>
    <w:p w:rsidR="00CB7396" w:rsidRDefault="00CB7396" w:rsidP="00CB7396">
      <w:pPr>
        <w:jc w:val="both"/>
      </w:pPr>
      <w:r>
        <w:rPr>
          <w:rFonts w:ascii="Calibri" w:hAnsi="Calibri"/>
          <w:color w:val="000000"/>
          <w:sz w:val="24"/>
          <w:szCs w:val="24"/>
        </w:rPr>
        <w:t> </w:t>
      </w:r>
    </w:p>
    <w:p w:rsidR="00CB7396" w:rsidRDefault="00CB7396" w:rsidP="00CB7396">
      <w:pPr>
        <w:jc w:val="both"/>
      </w:pPr>
      <w:r>
        <w:rPr>
          <w:rFonts w:ascii="Calibri" w:hAnsi="Calibri"/>
          <w:b/>
          <w:bCs/>
          <w:color w:val="000000"/>
          <w:sz w:val="24"/>
          <w:szCs w:val="24"/>
        </w:rPr>
        <w:t>PREMIO SOCIAL SEZIONE IN...DIPENDENZA</w:t>
      </w:r>
    </w:p>
    <w:p w:rsidR="00CB7396" w:rsidRDefault="00CB7396" w:rsidP="00CB7396">
      <w:pPr>
        <w:jc w:val="both"/>
      </w:pPr>
      <w:r>
        <w:rPr>
          <w:rFonts w:ascii="Calibri" w:hAnsi="Calibri"/>
          <w:i/>
          <w:iCs/>
          <w:color w:val="000000"/>
          <w:sz w:val="24"/>
          <w:szCs w:val="24"/>
        </w:rPr>
        <w:t>THE 99TH ENCOUNTER</w:t>
      </w:r>
      <w:r>
        <w:rPr>
          <w:rFonts w:ascii="Calibri" w:hAnsi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hAnsi="Calibri"/>
          <w:b/>
          <w:bCs/>
          <w:color w:val="000000"/>
          <w:sz w:val="24"/>
          <w:szCs w:val="24"/>
        </w:rPr>
        <w:t>Linman</w:t>
      </w:r>
      <w:proofErr w:type="spellEnd"/>
      <w:r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4"/>
          <w:szCs w:val="24"/>
        </w:rPr>
        <w:t>Wu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- Cina, 2017</w:t>
      </w:r>
    </w:p>
    <w:p w:rsidR="00CB7396" w:rsidRDefault="00CB7396" w:rsidP="00CB7396">
      <w:pPr>
        <w:jc w:val="both"/>
      </w:pPr>
      <w:r>
        <w:rPr>
          <w:rFonts w:ascii="Calibri" w:hAnsi="Calibri"/>
          <w:color w:val="000000"/>
          <w:sz w:val="24"/>
          <w:szCs w:val="24"/>
        </w:rPr>
        <w:t> </w:t>
      </w:r>
    </w:p>
    <w:p w:rsidR="00CB7396" w:rsidRDefault="00CB7396" w:rsidP="00CB7396">
      <w:pPr>
        <w:jc w:val="both"/>
      </w:pPr>
      <w:r>
        <w:rPr>
          <w:rFonts w:ascii="Calibri" w:hAnsi="Calibri"/>
          <w:b/>
          <w:bCs/>
          <w:color w:val="000000"/>
          <w:sz w:val="24"/>
          <w:szCs w:val="24"/>
        </w:rPr>
        <w:t>PRIMO PREMIO SEZIONE JUNIOR IN…DIPENDENZA</w:t>
      </w:r>
    </w:p>
    <w:p w:rsidR="00CB7396" w:rsidRDefault="00CB7396" w:rsidP="00CB7396">
      <w:pPr>
        <w:jc w:val="both"/>
      </w:pPr>
      <w:r>
        <w:rPr>
          <w:rFonts w:ascii="Calibri" w:hAnsi="Calibri"/>
          <w:i/>
          <w:iCs/>
          <w:color w:val="000000"/>
          <w:sz w:val="24"/>
          <w:szCs w:val="24"/>
        </w:rPr>
        <w:t>AL DI LÀ DELLO SCHERMO</w:t>
      </w:r>
      <w:r>
        <w:rPr>
          <w:rFonts w:ascii="Calibri" w:hAnsi="Calibri"/>
          <w:color w:val="000000"/>
          <w:sz w:val="24"/>
          <w:szCs w:val="24"/>
        </w:rPr>
        <w:t xml:space="preserve"> di 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Elio </w:t>
      </w:r>
      <w:proofErr w:type="spellStart"/>
      <w:r>
        <w:rPr>
          <w:rFonts w:ascii="Calibri" w:hAnsi="Calibri"/>
          <w:b/>
          <w:bCs/>
          <w:color w:val="000000"/>
          <w:sz w:val="24"/>
          <w:szCs w:val="24"/>
        </w:rPr>
        <w:t>Cassisi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– Italia, 2017</w:t>
      </w:r>
    </w:p>
    <w:p w:rsidR="00CB7396" w:rsidRDefault="00CB7396" w:rsidP="00CB7396">
      <w:pPr>
        <w:jc w:val="both"/>
      </w:pPr>
      <w:r>
        <w:rPr>
          <w:rFonts w:ascii="Calibri" w:hAnsi="Calibri"/>
          <w:color w:val="000000"/>
          <w:sz w:val="24"/>
          <w:szCs w:val="24"/>
        </w:rPr>
        <w:t>Pur essendo un cortometraggio realizzato in modo amatoriale lo riteniamo meritevole del primo premio della sezione In…dipendenza junior, in quanto ha perfettamente centrato la tematica del concorso.</w:t>
      </w:r>
    </w:p>
    <w:p w:rsidR="00CB7396" w:rsidRDefault="00CB7396" w:rsidP="00CB7396">
      <w:pPr>
        <w:jc w:val="both"/>
      </w:pPr>
      <w:r>
        <w:rPr>
          <w:rFonts w:ascii="Calibri" w:hAnsi="Calibri"/>
          <w:color w:val="000000"/>
          <w:sz w:val="24"/>
          <w:szCs w:val="24"/>
        </w:rPr>
        <w:t> </w:t>
      </w:r>
    </w:p>
    <w:p w:rsidR="00CB7396" w:rsidRDefault="00CB7396" w:rsidP="00CB7396">
      <w:pPr>
        <w:jc w:val="both"/>
      </w:pPr>
      <w:r>
        <w:rPr>
          <w:rFonts w:ascii="Calibri" w:hAnsi="Calibri"/>
          <w:b/>
          <w:bCs/>
          <w:color w:val="000000"/>
          <w:sz w:val="24"/>
          <w:szCs w:val="24"/>
        </w:rPr>
        <w:t>PRIMO PREMIO SEZIONE SENIOR IN…DIPENDENZA</w:t>
      </w:r>
    </w:p>
    <w:p w:rsidR="00CB7396" w:rsidRDefault="00CB7396" w:rsidP="00CB7396">
      <w:pPr>
        <w:jc w:val="both"/>
      </w:pPr>
      <w:r>
        <w:rPr>
          <w:rFonts w:ascii="Calibri" w:hAnsi="Calibri"/>
          <w:i/>
          <w:iCs/>
          <w:color w:val="000000"/>
          <w:sz w:val="24"/>
          <w:szCs w:val="24"/>
        </w:rPr>
        <w:t>CANDYLAND</w:t>
      </w:r>
      <w:r>
        <w:rPr>
          <w:rFonts w:ascii="Calibri" w:hAnsi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hAnsi="Calibri"/>
          <w:b/>
          <w:bCs/>
          <w:color w:val="000000"/>
          <w:sz w:val="24"/>
          <w:szCs w:val="24"/>
        </w:rPr>
        <w:t>Danya</w:t>
      </w:r>
      <w:proofErr w:type="spellEnd"/>
      <w:r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4"/>
          <w:szCs w:val="24"/>
        </w:rPr>
        <w:t>Safanov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– RUSSIA, 2016</w:t>
      </w:r>
    </w:p>
    <w:p w:rsidR="00CB7396" w:rsidRDefault="00CB7396" w:rsidP="00CB7396">
      <w:pPr>
        <w:jc w:val="both"/>
      </w:pPr>
      <w:r>
        <w:rPr>
          <w:rFonts w:ascii="Calibri" w:hAnsi="Calibri"/>
          <w:color w:val="000000"/>
          <w:sz w:val="24"/>
          <w:szCs w:val="24"/>
        </w:rPr>
        <w:t xml:space="preserve">La giuria ha deciso di assegnare il primo Premio della sezione In…dipendenza senior all’animazione </w:t>
      </w:r>
      <w:proofErr w:type="spellStart"/>
      <w:r>
        <w:rPr>
          <w:rFonts w:ascii="Calibri" w:hAnsi="Calibri"/>
          <w:i/>
          <w:iCs/>
          <w:color w:val="000000"/>
          <w:sz w:val="24"/>
          <w:szCs w:val="24"/>
        </w:rPr>
        <w:t>Candyland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realizzata con tecnica professionale, creatività e con particolare aderenza al tema prefissato della dipendenza. </w:t>
      </w:r>
    </w:p>
    <w:p w:rsidR="00CB7396" w:rsidRDefault="00CB7396" w:rsidP="00CB7396">
      <w:pPr>
        <w:jc w:val="both"/>
      </w:pPr>
      <w:r>
        <w:rPr>
          <w:rFonts w:ascii="Calibri" w:hAnsi="Calibri"/>
          <w:color w:val="000000"/>
          <w:sz w:val="24"/>
          <w:szCs w:val="24"/>
        </w:rPr>
        <w:t> </w:t>
      </w:r>
    </w:p>
    <w:p w:rsidR="00AC6739" w:rsidRDefault="00AC6739">
      <w:bookmarkStart w:id="0" w:name="_GoBack"/>
      <w:bookmarkEnd w:id="0"/>
    </w:p>
    <w:sectPr w:rsidR="00AC67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96"/>
    <w:rsid w:val="00AC6739"/>
    <w:rsid w:val="00C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B8FF6-6323-4E15-AF4D-B74E3295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7396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2017-07-24T12:42:00Z</dcterms:created>
  <dcterms:modified xsi:type="dcterms:W3CDTF">2017-07-24T12:42:00Z</dcterms:modified>
</cp:coreProperties>
</file>